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outlineLvl w:val="0"/>
        <w:rPr>
          <w:rFonts w:hint="eastAsia" w:ascii="方正小标宋简体" w:hAnsi="方正小标宋简体" w:eastAsia="方正小标宋简体" w:cs="方正小标宋简体"/>
          <w:bCs/>
          <w:color w:val="auto"/>
          <w:kern w:val="36"/>
          <w:sz w:val="44"/>
          <w:szCs w:val="44"/>
        </w:rPr>
      </w:pPr>
      <w:r>
        <w:rPr>
          <w:rFonts w:hint="eastAsia" w:ascii="方正小标宋简体" w:hAnsi="方正小标宋简体" w:eastAsia="方正小标宋简体" w:cs="方正小标宋简体"/>
          <w:bCs/>
          <w:color w:val="auto"/>
          <w:kern w:val="36"/>
          <w:sz w:val="44"/>
          <w:szCs w:val="44"/>
        </w:rPr>
        <w:t>深圳市科技创新委员会</w:t>
      </w:r>
    </w:p>
    <w:p>
      <w:pPr>
        <w:widowControl/>
        <w:shd w:val="clear" w:color="auto" w:fill="FFFFFF"/>
        <w:spacing w:line="560" w:lineRule="exact"/>
        <w:jc w:val="center"/>
        <w:outlineLvl w:val="0"/>
        <w:rPr>
          <w:rFonts w:hint="eastAsia" w:ascii="方正小标宋简体" w:hAnsi="方正小标宋简体" w:eastAsia="方正小标宋简体" w:cs="方正小标宋简体"/>
          <w:bCs/>
          <w:color w:val="auto"/>
          <w:kern w:val="36"/>
          <w:sz w:val="44"/>
          <w:szCs w:val="44"/>
        </w:rPr>
      </w:pPr>
      <w:r>
        <w:rPr>
          <w:rFonts w:hint="eastAsia" w:ascii="方正小标宋简体" w:hAnsi="方正小标宋简体" w:eastAsia="方正小标宋简体" w:cs="方正小标宋简体"/>
          <w:bCs/>
          <w:color w:val="auto"/>
          <w:kern w:val="36"/>
          <w:sz w:val="44"/>
          <w:szCs w:val="44"/>
        </w:rPr>
        <w:t>201</w:t>
      </w:r>
      <w:r>
        <w:rPr>
          <w:rFonts w:hint="eastAsia" w:ascii="方正小标宋简体" w:hAnsi="方正小标宋简体" w:eastAsia="方正小标宋简体" w:cs="方正小标宋简体"/>
          <w:bCs/>
          <w:color w:val="auto"/>
          <w:kern w:val="36"/>
          <w:sz w:val="44"/>
          <w:szCs w:val="44"/>
          <w:lang w:val="en-US" w:eastAsia="zh-CN"/>
        </w:rPr>
        <w:t>9</w:t>
      </w:r>
      <w:r>
        <w:rPr>
          <w:rFonts w:hint="eastAsia" w:ascii="方正小标宋简体" w:hAnsi="方正小标宋简体" w:eastAsia="方正小标宋简体" w:cs="方正小标宋简体"/>
          <w:bCs/>
          <w:color w:val="auto"/>
          <w:kern w:val="36"/>
          <w:sz w:val="44"/>
          <w:szCs w:val="44"/>
        </w:rPr>
        <w:t>年第</w:t>
      </w:r>
      <w:r>
        <w:rPr>
          <w:rFonts w:hint="eastAsia" w:ascii="方正小标宋简体" w:hAnsi="方正小标宋简体" w:eastAsia="方正小标宋简体" w:cs="方正小标宋简体"/>
          <w:bCs/>
          <w:color w:val="auto"/>
          <w:kern w:val="36"/>
          <w:sz w:val="44"/>
          <w:szCs w:val="44"/>
          <w:lang w:eastAsia="zh-CN"/>
        </w:rPr>
        <w:t>二</w:t>
      </w:r>
      <w:r>
        <w:rPr>
          <w:rFonts w:hint="eastAsia" w:ascii="方正小标宋简体" w:hAnsi="方正小标宋简体" w:eastAsia="方正小标宋简体" w:cs="方正小标宋简体"/>
          <w:bCs/>
          <w:color w:val="auto"/>
          <w:kern w:val="36"/>
          <w:sz w:val="44"/>
          <w:szCs w:val="44"/>
        </w:rPr>
        <w:t>批技术攻关重点项目申请指南</w:t>
      </w:r>
    </w:p>
    <w:p>
      <w:pPr>
        <w:widowControl/>
        <w:shd w:val="clear" w:color="auto" w:fill="FFFFFF"/>
        <w:spacing w:line="560" w:lineRule="exact"/>
        <w:jc w:val="center"/>
        <w:outlineLvl w:val="0"/>
        <w:rPr>
          <w:rFonts w:hint="eastAsia" w:ascii="仿宋_GB2312" w:hAnsi="仿宋_GB2312" w:eastAsia="仿宋_GB2312" w:cs="仿宋_GB2312"/>
          <w:bCs/>
          <w:color w:val="auto"/>
          <w:kern w:val="36"/>
          <w:sz w:val="44"/>
          <w:szCs w:val="44"/>
        </w:rPr>
      </w:pP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color w:val="auto"/>
          <w:sz w:val="32"/>
          <w:szCs w:val="32"/>
        </w:rPr>
      </w:pPr>
      <w:r>
        <w:rPr>
          <w:rFonts w:hint="eastAsia" w:ascii="黑体" w:hAnsi="黑体" w:eastAsia="黑体" w:cs="黑体"/>
          <w:b w:val="0"/>
          <w:color w:val="auto"/>
          <w:sz w:val="32"/>
          <w:szCs w:val="32"/>
        </w:rPr>
        <w:t>一、申请内容</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为增强我市高新技术产业核心竞争力，提升产业整体自主创新能力，突破关键零部件等产业发展共性关键技术，聚焦我市战略新兴产业</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促进生态文</w:t>
      </w:r>
      <w:bookmarkStart w:id="0" w:name="_GoBack"/>
      <w:bookmarkEnd w:id="0"/>
      <w:r>
        <w:rPr>
          <w:rFonts w:hint="eastAsia" w:ascii="仿宋_GB2312" w:hAnsi="仿宋_GB2312" w:eastAsia="仿宋_GB2312" w:cs="仿宋_GB2312"/>
          <w:color w:val="auto"/>
          <w:kern w:val="2"/>
          <w:sz w:val="32"/>
          <w:szCs w:val="32"/>
        </w:rPr>
        <w:t>明建设和民生改善等科技领域瓶颈性关键技术，对深圳市高新技术产业重点领域、优先主题、重</w:t>
      </w:r>
      <w:r>
        <w:rPr>
          <w:rFonts w:hint="eastAsia" w:ascii="仿宋_GB2312" w:hAnsi="仿宋_GB2312" w:eastAsia="仿宋_GB2312" w:cs="仿宋_GB2312"/>
          <w:color w:val="auto"/>
          <w:kern w:val="2"/>
          <w:sz w:val="32"/>
          <w:szCs w:val="32"/>
          <w:lang w:eastAsia="zh-CN"/>
        </w:rPr>
        <w:t>点</w:t>
      </w:r>
      <w:r>
        <w:rPr>
          <w:rFonts w:hint="eastAsia" w:ascii="仿宋_GB2312" w:hAnsi="仿宋_GB2312" w:eastAsia="仿宋_GB2312" w:cs="仿宋_GB2312"/>
          <w:color w:val="auto"/>
          <w:kern w:val="2"/>
          <w:sz w:val="32"/>
          <w:szCs w:val="32"/>
        </w:rPr>
        <w:t>专项的关键技术攻关予以资助。</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color w:val="auto"/>
          <w:sz w:val="32"/>
          <w:szCs w:val="32"/>
        </w:rPr>
      </w:pPr>
      <w:r>
        <w:rPr>
          <w:rFonts w:hint="eastAsia" w:ascii="黑体" w:hAnsi="黑体" w:eastAsia="黑体" w:cs="黑体"/>
          <w:b w:val="0"/>
          <w:color w:val="auto"/>
          <w:sz w:val="32"/>
          <w:szCs w:val="32"/>
        </w:rPr>
        <w:t>二、设定依据</w:t>
      </w:r>
    </w:p>
    <w:p>
      <w:pPr>
        <w:widowControl/>
        <w:shd w:val="clear" w:color="auto" w:fill="FFFFFF"/>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（一）《深圳经济特区科技创新促进条例》，深圳市第五届人民代表大会常务委员会公告，第144号；</w:t>
      </w:r>
    </w:p>
    <w:p>
      <w:pPr>
        <w:widowControl/>
        <w:shd w:val="clear" w:color="auto" w:fill="FFFFFF"/>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（二）《关于促进科技创新的若干措施》，</w:t>
      </w:r>
      <w:r>
        <w:rPr>
          <w:rFonts w:hint="eastAsia" w:ascii="仿宋_GB2312" w:hAnsi="仿宋_GB2312" w:eastAsia="仿宋_GB2312" w:cs="仿宋_GB2312"/>
          <w:color w:val="auto"/>
          <w:kern w:val="0"/>
          <w:sz w:val="32"/>
          <w:szCs w:val="32"/>
          <w:lang w:eastAsia="zh-CN"/>
        </w:rPr>
        <w:t>中共</w:t>
      </w:r>
      <w:r>
        <w:rPr>
          <w:rFonts w:hint="eastAsia" w:ascii="仿宋_GB2312" w:hAnsi="仿宋_GB2312" w:eastAsia="仿宋_GB2312" w:cs="仿宋_GB2312"/>
          <w:color w:val="auto"/>
          <w:kern w:val="0"/>
          <w:sz w:val="32"/>
          <w:szCs w:val="32"/>
        </w:rPr>
        <w:t>深圳市委，深发〔2016〕7号；</w:t>
      </w:r>
    </w:p>
    <w:p>
      <w:pPr>
        <w:widowControl/>
        <w:shd w:val="clear" w:color="auto" w:fill="FFFFFF"/>
        <w:spacing w:line="56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（三）《深圳市科技计划管理改革方案》，深圳市人民政府，深府〔2019〕1号；</w:t>
      </w:r>
    </w:p>
    <w:p>
      <w:pPr>
        <w:widowControl/>
        <w:shd w:val="clear" w:color="auto" w:fill="FFFFFF"/>
        <w:spacing w:line="56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（四）《深圳市科技计划项目管理办法》，深圳市科技创新委员会，深科技创新规〔2019〕1号；</w:t>
      </w:r>
    </w:p>
    <w:p>
      <w:pPr>
        <w:widowControl/>
        <w:shd w:val="clear" w:color="auto" w:fill="FFFFFF"/>
        <w:spacing w:line="560" w:lineRule="exact"/>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（五）《深圳市科技研发资金管理办法》，深圳市科技创新委员会、深圳市财政局，深科技创新规〔2019〕</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号。</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三、支持强度与方式</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支持强度：</w:t>
      </w:r>
      <w:r>
        <w:rPr>
          <w:rFonts w:hint="eastAsia" w:ascii="仿宋_GB2312" w:hAnsi="仿宋_GB2312" w:eastAsia="仿宋_GB2312" w:cs="仿宋_GB2312"/>
          <w:color w:val="auto"/>
          <w:kern w:val="2"/>
          <w:sz w:val="32"/>
          <w:szCs w:val="32"/>
          <w:lang w:eastAsia="zh-CN"/>
        </w:rPr>
        <w:t>有数量限制，</w:t>
      </w:r>
      <w:r>
        <w:rPr>
          <w:rFonts w:hint="eastAsia" w:ascii="仿宋_GB2312" w:eastAsia="仿宋_GB2312"/>
          <w:b/>
          <w:bCs/>
          <w:color w:val="auto"/>
          <w:sz w:val="32"/>
          <w:szCs w:val="32"/>
        </w:rPr>
        <w:t>本批次资助资金纳入20</w:t>
      </w:r>
      <w:r>
        <w:rPr>
          <w:rFonts w:hint="eastAsia" w:ascii="仿宋_GB2312" w:eastAsia="仿宋_GB2312"/>
          <w:b/>
          <w:bCs/>
          <w:color w:val="auto"/>
          <w:sz w:val="32"/>
          <w:szCs w:val="32"/>
          <w:lang w:val="en-US" w:eastAsia="zh-CN"/>
        </w:rPr>
        <w:t>19</w:t>
      </w:r>
      <w:r>
        <w:rPr>
          <w:rFonts w:hint="eastAsia" w:ascii="仿宋_GB2312" w:eastAsia="仿宋_GB2312"/>
          <w:b/>
          <w:bCs/>
          <w:color w:val="auto"/>
          <w:sz w:val="32"/>
          <w:szCs w:val="32"/>
        </w:rPr>
        <w:t>年市级财政预算安排。</w:t>
      </w:r>
      <w:r>
        <w:rPr>
          <w:rFonts w:hint="eastAsia" w:ascii="仿宋_GB2312" w:hAnsi="仿宋_GB2312" w:eastAsia="仿宋_GB2312" w:cs="仿宋_GB2312"/>
          <w:color w:val="auto"/>
          <w:kern w:val="2"/>
          <w:sz w:val="32"/>
          <w:szCs w:val="32"/>
        </w:rPr>
        <w:t>受科技研发资金年度总额控制，单个项目资助强度最高不超过1000万元。</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sz w:val="25"/>
          <w:szCs w:val="25"/>
        </w:rPr>
      </w:pPr>
      <w:r>
        <w:rPr>
          <w:rFonts w:hint="eastAsia" w:ascii="仿宋_GB2312" w:hAnsi="仿宋_GB2312" w:eastAsia="仿宋_GB2312" w:cs="仿宋_GB2312"/>
          <w:color w:val="auto"/>
          <w:kern w:val="2"/>
          <w:sz w:val="32"/>
          <w:szCs w:val="32"/>
        </w:rPr>
        <w:t>支持方式：事</w:t>
      </w:r>
      <w:r>
        <w:rPr>
          <w:rFonts w:hint="eastAsia" w:ascii="仿宋_GB2312" w:hAnsi="仿宋_GB2312" w:eastAsia="仿宋_GB2312" w:cs="仿宋_GB2312"/>
          <w:color w:val="auto"/>
          <w:kern w:val="2"/>
          <w:sz w:val="32"/>
          <w:szCs w:val="32"/>
          <w:lang w:eastAsia="zh-CN"/>
        </w:rPr>
        <w:t>前</w:t>
      </w:r>
      <w:r>
        <w:rPr>
          <w:rFonts w:hint="eastAsia" w:ascii="仿宋_GB2312" w:hAnsi="仿宋_GB2312" w:eastAsia="仿宋_GB2312" w:cs="仿宋_GB2312"/>
          <w:color w:val="auto"/>
          <w:kern w:val="2"/>
          <w:sz w:val="32"/>
          <w:szCs w:val="32"/>
        </w:rPr>
        <w:t>资助。</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w:t>
      </w:r>
      <w:r>
        <w:rPr>
          <w:rFonts w:hint="eastAsia" w:ascii="黑体" w:hAnsi="黑体" w:eastAsia="黑体" w:cs="黑体"/>
          <w:b w:val="0"/>
          <w:bCs/>
          <w:color w:val="auto"/>
          <w:sz w:val="32"/>
          <w:szCs w:val="32"/>
          <w:lang w:eastAsia="zh-CN"/>
        </w:rPr>
        <w:t>申请</w:t>
      </w:r>
      <w:r>
        <w:rPr>
          <w:rFonts w:hint="eastAsia" w:ascii="黑体" w:hAnsi="黑体" w:eastAsia="黑体" w:cs="黑体"/>
          <w:b w:val="0"/>
          <w:bCs/>
          <w:color w:val="auto"/>
          <w:sz w:val="32"/>
          <w:szCs w:val="32"/>
        </w:rPr>
        <w:t>条件</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申请技术攻关</w:t>
      </w:r>
      <w:r>
        <w:rPr>
          <w:rFonts w:hint="eastAsia" w:ascii="仿宋_GB2312" w:hAnsi="仿宋_GB2312" w:eastAsia="仿宋_GB2312" w:cs="仿宋_GB2312"/>
          <w:color w:val="auto"/>
          <w:kern w:val="2"/>
          <w:sz w:val="32"/>
          <w:szCs w:val="32"/>
          <w:lang w:eastAsia="zh-CN"/>
        </w:rPr>
        <w:t>重点</w:t>
      </w:r>
      <w:r>
        <w:rPr>
          <w:rFonts w:hint="eastAsia" w:ascii="仿宋_GB2312" w:hAnsi="仿宋_GB2312" w:eastAsia="仿宋_GB2312" w:cs="仿宋_GB2312"/>
          <w:color w:val="auto"/>
          <w:kern w:val="2"/>
          <w:sz w:val="32"/>
          <w:szCs w:val="32"/>
        </w:rPr>
        <w:t>项目资助应当符合以下条件：</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申请牵头</w:t>
      </w:r>
      <w:r>
        <w:rPr>
          <w:rFonts w:hint="eastAsia" w:ascii="仿宋_GB2312" w:hAnsi="仿宋_GB2312" w:eastAsia="仿宋_GB2312" w:cs="仿宋_GB2312"/>
          <w:color w:val="auto"/>
          <w:sz w:val="32"/>
          <w:szCs w:val="32"/>
        </w:rPr>
        <w:t>单位应当是在深圳市或深汕</w:t>
      </w:r>
      <w:r>
        <w:rPr>
          <w:rFonts w:hint="eastAsia" w:ascii="仿宋_GB2312" w:hAnsi="仿宋_GB2312" w:eastAsia="仿宋_GB2312" w:cs="仿宋_GB2312"/>
          <w:color w:val="auto"/>
          <w:sz w:val="32"/>
          <w:szCs w:val="32"/>
          <w:lang w:eastAsia="zh-CN"/>
        </w:rPr>
        <w:t>特别</w:t>
      </w:r>
      <w:r>
        <w:rPr>
          <w:rFonts w:hint="eastAsia" w:ascii="仿宋_GB2312" w:hAnsi="仿宋_GB2312" w:eastAsia="仿宋_GB2312" w:cs="仿宋_GB2312"/>
          <w:color w:val="auto"/>
          <w:sz w:val="32"/>
          <w:szCs w:val="32"/>
        </w:rPr>
        <w:t>合作区内依法注册、具有独立法人资格的国家或深圳市高新技术企业、技术先进型服务企业；采用联合申报</w:t>
      </w:r>
      <w:r>
        <w:rPr>
          <w:rFonts w:hint="eastAsia" w:ascii="仿宋_GB2312" w:hAnsi="仿宋_GB2312" w:eastAsia="仿宋_GB2312" w:cs="仿宋_GB2312"/>
          <w:color w:val="auto"/>
          <w:sz w:val="32"/>
          <w:szCs w:val="32"/>
          <w:lang w:eastAsia="zh-CN"/>
        </w:rPr>
        <w:t>方式，</w:t>
      </w:r>
      <w:r>
        <w:rPr>
          <w:rFonts w:hint="eastAsia" w:ascii="仿宋_GB2312" w:hAnsi="仿宋_GB2312" w:eastAsia="仿宋_GB2312" w:cs="仿宋_GB2312"/>
          <w:color w:val="auto"/>
          <w:sz w:val="32"/>
          <w:szCs w:val="32"/>
          <w:highlight w:val="none"/>
          <w:shd w:val="clear" w:color="auto" w:fill="auto"/>
        </w:rPr>
        <w:t>鼓励</w:t>
      </w:r>
      <w:r>
        <w:rPr>
          <w:rFonts w:hint="eastAsia" w:ascii="仿宋_GB2312" w:hAnsi="仿宋_GB2312" w:eastAsia="仿宋_GB2312" w:cs="仿宋_GB2312"/>
          <w:color w:val="auto"/>
          <w:sz w:val="32"/>
          <w:szCs w:val="32"/>
        </w:rPr>
        <w:t>产学研用</w:t>
      </w:r>
      <w:r>
        <w:rPr>
          <w:rFonts w:hint="eastAsia" w:ascii="仿宋_GB2312" w:hAnsi="仿宋_GB2312" w:eastAsia="仿宋_GB2312" w:cs="仿宋_GB2312"/>
          <w:color w:val="auto"/>
          <w:sz w:val="32"/>
          <w:szCs w:val="32"/>
          <w:lang w:eastAsia="zh-CN"/>
        </w:rPr>
        <w:t>合作攻关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牵头单位或参与单位中应有一家企业</w:t>
      </w:r>
      <w:r>
        <w:rPr>
          <w:rFonts w:hint="eastAsia" w:ascii="仿宋_GB2312" w:hAnsi="仿宋_GB2312" w:eastAsia="仿宋_GB2312" w:cs="仿宋_GB2312"/>
          <w:color w:val="auto"/>
          <w:sz w:val="32"/>
          <w:szCs w:val="32"/>
          <w:lang w:val="en-US" w:eastAsia="zh-CN"/>
        </w:rPr>
        <w:t>2018年度</w:t>
      </w:r>
      <w:r>
        <w:rPr>
          <w:rFonts w:hint="eastAsia" w:ascii="仿宋_GB2312" w:hAnsi="仿宋_GB2312" w:eastAsia="仿宋_GB2312" w:cs="仿宋_GB2312"/>
          <w:color w:val="auto"/>
          <w:sz w:val="32"/>
          <w:szCs w:val="32"/>
          <w:lang w:eastAsia="zh-CN"/>
        </w:rPr>
        <w:t>营业收入在</w:t>
      </w:r>
      <w:r>
        <w:rPr>
          <w:rFonts w:hint="eastAsia" w:ascii="仿宋_GB2312" w:hAnsi="仿宋_GB2312" w:eastAsia="仿宋_GB2312" w:cs="仿宋_GB2312"/>
          <w:color w:val="auto"/>
          <w:sz w:val="32"/>
          <w:szCs w:val="32"/>
          <w:lang w:val="en-US" w:eastAsia="zh-CN"/>
        </w:rPr>
        <w:t>1亿元以上（含1亿元）；国内（含港澳）</w:t>
      </w:r>
      <w:r>
        <w:rPr>
          <w:rFonts w:hint="eastAsia" w:ascii="仿宋_GB2312" w:hAnsi="仿宋_GB2312" w:eastAsia="仿宋_GB2312" w:cs="仿宋_GB2312"/>
          <w:color w:val="auto"/>
          <w:sz w:val="32"/>
          <w:szCs w:val="32"/>
        </w:rPr>
        <w:t>高校、科研机构和</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可作为合作单位参与项目</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申请单位</w:t>
      </w:r>
      <w:r>
        <w:rPr>
          <w:rFonts w:hint="eastAsia" w:ascii="仿宋_GB2312" w:hAnsi="仿宋_GB2312" w:eastAsia="仿宋_GB2312" w:cs="仿宋_GB2312"/>
          <w:color w:val="auto"/>
          <w:sz w:val="32"/>
          <w:szCs w:val="32"/>
        </w:rPr>
        <w:t>应当具有良好的研发基础和条件（在深具备研发场地、设施、人员等条件）、健全的财务制度和优秀的技术及管理团队，能提供相应的配套资金，企业自筹资金不低于申请的财政资助金额</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（三）项目负责人必须为</w:t>
      </w:r>
      <w:r>
        <w:rPr>
          <w:rFonts w:hint="eastAsia" w:ascii="仿宋_GB2312" w:hAnsi="仿宋_GB2312" w:eastAsia="仿宋_GB2312" w:cs="仿宋_GB2312"/>
          <w:color w:val="auto"/>
          <w:sz w:val="32"/>
          <w:szCs w:val="32"/>
          <w:lang w:eastAsia="zh-CN"/>
        </w:rPr>
        <w:t>申请牵头</w:t>
      </w:r>
      <w:r>
        <w:rPr>
          <w:rFonts w:hint="eastAsia" w:ascii="仿宋_GB2312" w:hAnsi="仿宋_GB2312" w:eastAsia="仿宋_GB2312" w:cs="仿宋_GB2312"/>
          <w:color w:val="auto"/>
          <w:sz w:val="32"/>
          <w:szCs w:val="32"/>
        </w:rPr>
        <w:t>单位的全职在职人员，项目组成员总人数的50%以上须在深圳购买社会保险</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联合申报应</w:t>
      </w:r>
      <w:r>
        <w:rPr>
          <w:rFonts w:hint="eastAsia" w:ascii="仿宋_GB2312" w:hAnsi="仿宋_GB2312" w:eastAsia="仿宋_GB2312" w:cs="仿宋_GB2312"/>
          <w:color w:val="auto"/>
          <w:sz w:val="32"/>
          <w:szCs w:val="32"/>
        </w:rPr>
        <w:t>注意以下事项：</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1.申请书中填报合作单位名称并加盖合作单位公章；</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2.合作协议中应明确</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牵头单位和合作单位的研发内容分工、知识产权分配等相关内容；</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牵头单位资金分配比例不少于单个合作单位的分配比例</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申请牵头</w:t>
      </w:r>
      <w:r>
        <w:rPr>
          <w:rFonts w:hint="eastAsia" w:ascii="仿宋_GB2312" w:hAnsi="仿宋_GB2312" w:eastAsia="仿宋_GB2312" w:cs="仿宋_GB2312"/>
          <w:color w:val="auto"/>
          <w:sz w:val="32"/>
          <w:szCs w:val="32"/>
        </w:rPr>
        <w:t>单位可联合</w:t>
      </w:r>
      <w:r>
        <w:rPr>
          <w:rFonts w:hint="eastAsia" w:ascii="仿宋_GB2312" w:hAnsi="仿宋_GB2312" w:eastAsia="仿宋_GB2312" w:cs="仿宋_GB2312"/>
          <w:color w:val="auto"/>
          <w:sz w:val="32"/>
          <w:szCs w:val="32"/>
          <w:lang w:eastAsia="zh-CN"/>
        </w:rPr>
        <w:t>国内（含港澳）</w:t>
      </w:r>
      <w:r>
        <w:rPr>
          <w:rFonts w:hint="eastAsia" w:ascii="仿宋_GB2312" w:hAnsi="仿宋_GB2312" w:eastAsia="仿宋_GB2312" w:cs="仿宋_GB2312"/>
          <w:color w:val="auto"/>
          <w:sz w:val="32"/>
          <w:szCs w:val="32"/>
        </w:rPr>
        <w:t>创新资源共同研发。深圳市外单位作为合作单位的，按深圳市财政资助资金有关管理办法执行。</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（五）本项目</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实行限项制，具体要求是：</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1.同一个法人单位只能牵头</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项本批次技术攻关</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2.已列入科技诚信异常名录的单位和人员，不得</w:t>
      </w:r>
      <w:r>
        <w:rPr>
          <w:rFonts w:hint="eastAsia" w:ascii="仿宋_GB2312" w:hAnsi="仿宋_GB2312" w:eastAsia="仿宋_GB2312" w:cs="仿宋_GB2312"/>
          <w:color w:val="auto"/>
          <w:sz w:val="32"/>
          <w:szCs w:val="32"/>
          <w:lang w:eastAsia="zh-CN"/>
        </w:rPr>
        <w:t>申请；</w:t>
      </w:r>
    </w:p>
    <w:p>
      <w:pPr>
        <w:pStyle w:val="14"/>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3.已承担2019年第一批重点技术攻关项目的牵头单位不得牵头申请本批次技术攻关重点项目。</w:t>
      </w:r>
    </w:p>
    <w:p>
      <w:pPr>
        <w:pStyle w:val="14"/>
        <w:spacing w:line="560"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eastAsia="zh-CN"/>
        </w:rPr>
        <w:t>申请单位</w:t>
      </w:r>
      <w:r>
        <w:rPr>
          <w:rFonts w:hint="eastAsia" w:ascii="仿宋_GB2312" w:hAnsi="仿宋_GB2312" w:eastAsia="仿宋_GB2312" w:cs="仿宋_GB2312"/>
          <w:color w:val="auto"/>
          <w:sz w:val="32"/>
          <w:szCs w:val="32"/>
        </w:rPr>
        <w:t>应谨慎填写项目</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书的人员信息、研发内容、技术经济指标、经费安排等内容，申请书中内容将作为合同内容生成依据。</w:t>
      </w:r>
      <w:r>
        <w:rPr>
          <w:rFonts w:hint="eastAsia" w:ascii="仿宋_GB2312" w:hAnsi="仿宋_GB2312" w:eastAsia="仿宋_GB2312" w:cs="仿宋_GB2312"/>
          <w:color w:val="auto"/>
          <w:sz w:val="32"/>
          <w:szCs w:val="32"/>
          <w:lang w:eastAsia="zh-CN"/>
        </w:rPr>
        <w:t>项目一经立项，项目投入资金总额不予调整，市财政资金申请额与实际下达资助额之间的差额部分，由项目申请单位自筹资金补足；</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（七）项目</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材料中拟取得的学术、技术及经济效益等指标应严肃、科学，</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指标将作为项目评审、合同签订、过程管理、验收结题及项目评估的依据，原则上不予调整。请各</w:t>
      </w:r>
      <w:r>
        <w:rPr>
          <w:rFonts w:hint="eastAsia" w:ascii="仿宋_GB2312" w:hAnsi="仿宋_GB2312" w:eastAsia="仿宋_GB2312" w:cs="仿宋_GB2312"/>
          <w:color w:val="auto"/>
          <w:sz w:val="32"/>
          <w:szCs w:val="32"/>
          <w:lang w:eastAsia="zh-CN"/>
        </w:rPr>
        <w:t>申请单位</w:t>
      </w:r>
      <w:r>
        <w:rPr>
          <w:rFonts w:hint="eastAsia" w:ascii="仿宋_GB2312" w:hAnsi="仿宋_GB2312" w:eastAsia="仿宋_GB2312" w:cs="仿宋_GB2312"/>
          <w:color w:val="auto"/>
          <w:sz w:val="32"/>
          <w:szCs w:val="32"/>
        </w:rPr>
        <w:t>严肃对待</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（八）如果项目申请涉及科研伦理与科技安全（如生物安全、信息安全等）的相关问题，</w:t>
      </w:r>
      <w:r>
        <w:rPr>
          <w:rFonts w:hint="eastAsia" w:ascii="仿宋_GB2312" w:hAnsi="仿宋_GB2312" w:eastAsia="仿宋_GB2312" w:cs="仿宋_GB2312"/>
          <w:color w:val="auto"/>
          <w:sz w:val="32"/>
          <w:szCs w:val="32"/>
          <w:lang w:eastAsia="zh-CN"/>
        </w:rPr>
        <w:t>申请单位</w:t>
      </w:r>
      <w:r>
        <w:rPr>
          <w:rFonts w:hint="eastAsia" w:ascii="仿宋_GB2312" w:hAnsi="仿宋_GB2312" w:eastAsia="仿宋_GB2312" w:cs="仿宋_GB2312"/>
          <w:color w:val="auto"/>
          <w:sz w:val="32"/>
          <w:szCs w:val="32"/>
        </w:rPr>
        <w:t>应当严格执行国家有关法律法规和伦理准则</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）项目负责人应当承诺所提交材料真实性，</w:t>
      </w:r>
      <w:r>
        <w:rPr>
          <w:rFonts w:hint="eastAsia" w:ascii="仿宋_GB2312" w:hAnsi="仿宋_GB2312" w:eastAsia="仿宋_GB2312" w:cs="仿宋_GB2312"/>
          <w:color w:val="auto"/>
          <w:sz w:val="32"/>
          <w:szCs w:val="32"/>
          <w:lang w:eastAsia="zh-CN"/>
        </w:rPr>
        <w:t>申请单位</w:t>
      </w:r>
      <w:r>
        <w:rPr>
          <w:rFonts w:hint="eastAsia" w:ascii="仿宋_GB2312" w:hAnsi="仿宋_GB2312" w:eastAsia="仿宋_GB2312" w:cs="仿宋_GB2312"/>
          <w:color w:val="auto"/>
          <w:sz w:val="32"/>
          <w:szCs w:val="32"/>
        </w:rPr>
        <w:t>应当对</w:t>
      </w:r>
      <w:r>
        <w:rPr>
          <w:rFonts w:hint="eastAsia" w:ascii="仿宋_GB2312" w:hAnsi="仿宋_GB2312" w:eastAsia="仿宋_GB2312" w:cs="仿宋_GB2312"/>
          <w:color w:val="auto"/>
          <w:sz w:val="32"/>
          <w:szCs w:val="32"/>
          <w:lang w:eastAsia="zh-CN"/>
        </w:rPr>
        <w:t>申请</w:t>
      </w:r>
      <w:r>
        <w:rPr>
          <w:rFonts w:hint="eastAsia" w:ascii="仿宋_GB2312" w:hAnsi="仿宋_GB2312" w:eastAsia="仿宋_GB2312" w:cs="仿宋_GB2312"/>
          <w:color w:val="auto"/>
          <w:sz w:val="32"/>
          <w:szCs w:val="32"/>
        </w:rPr>
        <w:t>材料的真实性进行审核</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rPr>
        <w:t>）项目实施期限为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五、申请材料</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（一）登录深圳市科技业务管理系统在线填报申请书，提供通过该系统打印的申请书纸质文件；</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二</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val="en-US" w:eastAsia="zh-CN"/>
        </w:rPr>
        <w:t>2018年</w:t>
      </w:r>
      <w:r>
        <w:rPr>
          <w:rFonts w:hint="eastAsia" w:ascii="仿宋_GB2312" w:hAnsi="仿宋_GB2312" w:eastAsia="仿宋_GB2312" w:cs="仿宋_GB2312"/>
          <w:color w:val="auto"/>
          <w:kern w:val="2"/>
          <w:sz w:val="32"/>
          <w:szCs w:val="32"/>
        </w:rPr>
        <w:t>完税证明复印件；</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三</w:t>
      </w:r>
      <w:r>
        <w:rPr>
          <w:rFonts w:hint="eastAsia" w:ascii="仿宋_GB2312" w:hAnsi="仿宋_GB2312" w:eastAsia="仿宋_GB2312" w:cs="仿宋_GB2312"/>
          <w:color w:val="auto"/>
          <w:kern w:val="2"/>
          <w:sz w:val="32"/>
          <w:szCs w:val="32"/>
        </w:rPr>
        <w:t>）经深圳市注册会计师协会备案的含有防伪标识封面的</w:t>
      </w:r>
      <w:r>
        <w:rPr>
          <w:rFonts w:hint="eastAsia" w:ascii="仿宋_GB2312" w:hAnsi="仿宋_GB2312" w:eastAsia="仿宋_GB2312" w:cs="仿宋_GB2312"/>
          <w:color w:val="auto"/>
          <w:kern w:val="2"/>
          <w:sz w:val="32"/>
          <w:szCs w:val="32"/>
          <w:lang w:val="en-US" w:eastAsia="zh-CN"/>
        </w:rPr>
        <w:t>2018年</w:t>
      </w:r>
      <w:r>
        <w:rPr>
          <w:rFonts w:hint="eastAsia" w:ascii="仿宋_GB2312" w:hAnsi="仿宋_GB2312" w:eastAsia="仿宋_GB2312" w:cs="仿宋_GB2312"/>
          <w:color w:val="auto"/>
          <w:kern w:val="2"/>
          <w:sz w:val="32"/>
          <w:szCs w:val="32"/>
        </w:rPr>
        <w:t>财务审计报告复印件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牵头单位营业收入不足</w:t>
      </w:r>
      <w:r>
        <w:rPr>
          <w:rFonts w:hint="eastAsia" w:ascii="仿宋_GB2312" w:hAnsi="仿宋_GB2312" w:eastAsia="仿宋_GB2312" w:cs="仿宋_GB2312"/>
          <w:color w:val="auto"/>
          <w:sz w:val="32"/>
          <w:szCs w:val="32"/>
          <w:lang w:val="en-US" w:eastAsia="zh-CN"/>
        </w:rPr>
        <w:t>1亿元的，同时提供1家</w:t>
      </w:r>
      <w:r>
        <w:rPr>
          <w:rFonts w:hint="eastAsia" w:ascii="仿宋_GB2312" w:hAnsi="仿宋_GB2312" w:eastAsia="仿宋_GB2312" w:cs="仿宋_GB2312"/>
          <w:color w:val="auto"/>
          <w:sz w:val="32"/>
          <w:szCs w:val="32"/>
          <w:lang w:eastAsia="zh-CN"/>
        </w:rPr>
        <w:t>营业收入在</w:t>
      </w:r>
      <w:r>
        <w:rPr>
          <w:rFonts w:hint="eastAsia" w:ascii="仿宋_GB2312" w:hAnsi="仿宋_GB2312" w:eastAsia="仿宋_GB2312" w:cs="仿宋_GB2312"/>
          <w:color w:val="auto"/>
          <w:sz w:val="32"/>
          <w:szCs w:val="32"/>
          <w:lang w:val="en-US" w:eastAsia="zh-CN"/>
        </w:rPr>
        <w:t>1亿元以上（含1亿元）合作企业的财务审计报告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rPr>
        <w:t>；</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四</w:t>
      </w:r>
      <w:r>
        <w:rPr>
          <w:rFonts w:hint="eastAsia" w:ascii="仿宋_GB2312" w:hAnsi="仿宋_GB2312" w:eastAsia="仿宋_GB2312" w:cs="仿宋_GB2312"/>
          <w:color w:val="auto"/>
          <w:kern w:val="2"/>
          <w:sz w:val="32"/>
          <w:szCs w:val="32"/>
        </w:rPr>
        <w:t>）项目可行性研究报告；</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五</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申请单位</w:t>
      </w:r>
      <w:r>
        <w:rPr>
          <w:rFonts w:hint="eastAsia" w:ascii="仿宋_GB2312" w:hAnsi="仿宋_GB2312" w:eastAsia="仿宋_GB2312" w:cs="仿宋_GB2312"/>
          <w:color w:val="auto"/>
          <w:kern w:val="2"/>
          <w:sz w:val="32"/>
          <w:szCs w:val="32"/>
        </w:rPr>
        <w:t>和项目负责人所签诚信承诺书原件；</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六</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rPr>
        <w:t>50%以上</w:t>
      </w:r>
      <w:r>
        <w:rPr>
          <w:rFonts w:hint="eastAsia" w:ascii="仿宋_GB2312" w:hAnsi="仿宋_GB2312" w:eastAsia="仿宋_GB2312" w:cs="仿宋_GB2312"/>
          <w:color w:val="auto"/>
          <w:kern w:val="2"/>
          <w:sz w:val="32"/>
          <w:szCs w:val="32"/>
        </w:rPr>
        <w:t>项目组成员</w:t>
      </w:r>
      <w:r>
        <w:rPr>
          <w:rFonts w:hint="eastAsia" w:ascii="仿宋_GB2312" w:hAnsi="仿宋_GB2312" w:eastAsia="仿宋_GB2312" w:cs="仿宋_GB2312"/>
          <w:color w:val="auto"/>
          <w:kern w:val="2"/>
          <w:sz w:val="32"/>
          <w:szCs w:val="32"/>
          <w:lang w:eastAsia="zh-CN"/>
        </w:rPr>
        <w:t>近</w:t>
      </w:r>
      <w:r>
        <w:rPr>
          <w:rFonts w:hint="eastAsia" w:ascii="仿宋_GB2312" w:hAnsi="仿宋_GB2312" w:eastAsia="仿宋_GB2312" w:cs="仿宋_GB2312"/>
          <w:color w:val="auto"/>
          <w:kern w:val="2"/>
          <w:sz w:val="32"/>
          <w:szCs w:val="32"/>
          <w:lang w:val="en-US" w:eastAsia="zh-CN"/>
        </w:rPr>
        <w:t>3个月内的</w:t>
      </w:r>
      <w:r>
        <w:rPr>
          <w:rFonts w:hint="eastAsia" w:ascii="仿宋_GB2312" w:hAnsi="仿宋_GB2312" w:eastAsia="仿宋_GB2312" w:cs="仿宋_GB2312"/>
          <w:color w:val="auto"/>
          <w:sz w:val="32"/>
          <w:szCs w:val="32"/>
          <w:lang w:eastAsia="zh-CN"/>
        </w:rPr>
        <w:t>深圳</w:t>
      </w:r>
      <w:r>
        <w:rPr>
          <w:rFonts w:hint="eastAsia" w:ascii="仿宋_GB2312" w:hAnsi="仿宋_GB2312" w:eastAsia="仿宋_GB2312" w:cs="仿宋_GB2312"/>
          <w:color w:val="auto"/>
          <w:kern w:val="2"/>
          <w:sz w:val="32"/>
          <w:szCs w:val="32"/>
        </w:rPr>
        <w:t>社会保险缴纳凭证复印件；</w:t>
      </w:r>
    </w:p>
    <w:p>
      <w:pPr>
        <w:pStyle w:val="6"/>
        <w:shd w:val="clear" w:color="auto" w:fill="FFFFFF"/>
        <w:snapToGrid w:val="0"/>
        <w:spacing w:before="0" w:beforeAutospacing="0" w:after="0" w:afterAutospacing="0" w:line="560" w:lineRule="exact"/>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lang w:eastAsia="zh-CN"/>
        </w:rPr>
        <w:t>七</w:t>
      </w:r>
      <w:r>
        <w:rPr>
          <w:rFonts w:hint="eastAsia" w:ascii="仿宋_GB2312" w:hAnsi="仿宋_GB2312" w:eastAsia="仿宋_GB2312" w:cs="仿宋_GB2312"/>
          <w:color w:val="auto"/>
          <w:kern w:val="2"/>
          <w:sz w:val="32"/>
          <w:szCs w:val="32"/>
        </w:rPr>
        <w:t>）合作协议</w:t>
      </w:r>
      <w:r>
        <w:rPr>
          <w:rFonts w:hint="eastAsia" w:ascii="仿宋_GB2312" w:hAnsi="仿宋_GB2312" w:eastAsia="仿宋_GB2312" w:cs="仿宋_GB2312"/>
          <w:color w:val="auto"/>
          <w:kern w:val="2"/>
          <w:sz w:val="32"/>
          <w:szCs w:val="32"/>
          <w:lang w:eastAsia="zh-CN"/>
        </w:rPr>
        <w:t>原</w:t>
      </w:r>
      <w:r>
        <w:rPr>
          <w:rFonts w:hint="eastAsia" w:ascii="仿宋_GB2312" w:hAnsi="仿宋_GB2312" w:eastAsia="仿宋_GB2312" w:cs="仿宋_GB2312"/>
          <w:color w:val="auto"/>
          <w:kern w:val="2"/>
          <w:sz w:val="32"/>
          <w:szCs w:val="32"/>
        </w:rPr>
        <w:t>件；</w:t>
      </w:r>
    </w:p>
    <w:p>
      <w:pPr>
        <w:pStyle w:val="2"/>
        <w:shd w:val="clear" w:color="auto" w:fill="FFFFFF"/>
        <w:spacing w:before="0" w:beforeAutospacing="0" w:after="72" w:afterAutospacing="0" w:line="560" w:lineRule="exact"/>
        <w:ind w:firstLine="636" w:firstLineChars="199"/>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rPr>
        <w:t>（</w:t>
      </w:r>
      <w:r>
        <w:rPr>
          <w:rFonts w:hint="eastAsia" w:ascii="仿宋_GB2312" w:hAnsi="仿宋_GB2312" w:eastAsia="仿宋_GB2312" w:cs="仿宋_GB2312"/>
          <w:b w:val="0"/>
          <w:color w:val="auto"/>
          <w:kern w:val="2"/>
          <w:sz w:val="32"/>
          <w:szCs w:val="32"/>
          <w:lang w:eastAsia="zh-CN"/>
        </w:rPr>
        <w:t>八</w:t>
      </w:r>
      <w:r>
        <w:rPr>
          <w:rFonts w:hint="eastAsia" w:ascii="仿宋_GB2312" w:hAnsi="仿宋_GB2312" w:eastAsia="仿宋_GB2312" w:cs="仿宋_GB2312"/>
          <w:b w:val="0"/>
          <w:color w:val="auto"/>
          <w:kern w:val="2"/>
          <w:sz w:val="32"/>
          <w:szCs w:val="32"/>
        </w:rPr>
        <w:t>）可以选择提供知识产权证(包括专利和软件著作权，证书有效期应在项目受理截止日期201</w:t>
      </w:r>
      <w:r>
        <w:rPr>
          <w:rFonts w:hint="eastAsia" w:ascii="仿宋_GB2312" w:hAnsi="仿宋_GB2312" w:eastAsia="仿宋_GB2312" w:cs="仿宋_GB2312"/>
          <w:b w:val="0"/>
          <w:color w:val="auto"/>
          <w:kern w:val="2"/>
          <w:sz w:val="32"/>
          <w:szCs w:val="32"/>
          <w:lang w:val="en-US" w:eastAsia="zh-CN"/>
        </w:rPr>
        <w:t>9</w:t>
      </w:r>
      <w:r>
        <w:rPr>
          <w:rFonts w:hint="eastAsia" w:ascii="仿宋_GB2312" w:hAnsi="仿宋_GB2312" w:eastAsia="仿宋_GB2312" w:cs="仿宋_GB2312"/>
          <w:b w:val="0"/>
          <w:color w:val="auto"/>
          <w:kern w:val="2"/>
          <w:sz w:val="32"/>
          <w:szCs w:val="32"/>
        </w:rPr>
        <w:t>年</w:t>
      </w:r>
      <w:r>
        <w:rPr>
          <w:rFonts w:hint="eastAsia" w:ascii="仿宋_GB2312" w:hAnsi="仿宋_GB2312" w:eastAsia="仿宋_GB2312" w:cs="仿宋_GB2312"/>
          <w:b w:val="0"/>
          <w:color w:val="auto"/>
          <w:kern w:val="2"/>
          <w:sz w:val="32"/>
          <w:szCs w:val="32"/>
          <w:lang w:val="en-US" w:eastAsia="zh-CN"/>
        </w:rPr>
        <w:t>8</w:t>
      </w:r>
      <w:r>
        <w:rPr>
          <w:rFonts w:hint="eastAsia" w:ascii="仿宋_GB2312" w:hAnsi="仿宋_GB2312" w:eastAsia="仿宋_GB2312" w:cs="仿宋_GB2312"/>
          <w:b w:val="0"/>
          <w:color w:val="auto"/>
          <w:kern w:val="2"/>
          <w:sz w:val="32"/>
          <w:szCs w:val="32"/>
        </w:rPr>
        <w:t>月</w:t>
      </w:r>
      <w:r>
        <w:rPr>
          <w:rFonts w:hint="eastAsia" w:ascii="仿宋_GB2312" w:hAnsi="仿宋_GB2312" w:eastAsia="仿宋_GB2312" w:cs="仿宋_GB2312"/>
          <w:b w:val="0"/>
          <w:color w:val="auto"/>
          <w:kern w:val="2"/>
          <w:sz w:val="32"/>
          <w:szCs w:val="32"/>
          <w:lang w:val="en-US" w:eastAsia="zh-CN"/>
        </w:rPr>
        <w:t>18</w:t>
      </w:r>
      <w:r>
        <w:rPr>
          <w:rFonts w:hint="eastAsia" w:ascii="仿宋_GB2312" w:hAnsi="仿宋_GB2312" w:eastAsia="仿宋_GB2312" w:cs="仿宋_GB2312"/>
          <w:b w:val="0"/>
          <w:color w:val="auto"/>
          <w:kern w:val="2"/>
          <w:sz w:val="32"/>
          <w:szCs w:val="32"/>
        </w:rPr>
        <w:t>日之前)、查新报告、检测报告、获奖证书、国家省立项计划文件、广东省企业科技特派员派驻协议书等证明材料复印件。</w:t>
      </w:r>
    </w:p>
    <w:p>
      <w:pPr>
        <w:pStyle w:val="2"/>
        <w:shd w:val="clear" w:color="auto" w:fill="FFFFFF"/>
        <w:spacing w:before="0" w:beforeAutospacing="0" w:after="72" w:afterAutospacing="0" w:line="560" w:lineRule="exact"/>
        <w:ind w:firstLine="636" w:firstLineChars="199"/>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rPr>
        <w:t>以上材料必须在深圳市科技业务管理系统提交电子版，同时提交纸质</w:t>
      </w:r>
      <w:r>
        <w:rPr>
          <w:rFonts w:hint="eastAsia" w:ascii="仿宋_GB2312" w:hAnsi="仿宋_GB2312" w:eastAsia="仿宋_GB2312" w:cs="仿宋_GB2312"/>
          <w:b w:val="0"/>
          <w:color w:val="auto"/>
          <w:kern w:val="2"/>
          <w:sz w:val="32"/>
          <w:szCs w:val="32"/>
          <w:lang w:eastAsia="zh-CN"/>
        </w:rPr>
        <w:t>申请</w:t>
      </w:r>
      <w:r>
        <w:rPr>
          <w:rFonts w:hint="eastAsia" w:ascii="仿宋_GB2312" w:hAnsi="仿宋_GB2312" w:eastAsia="仿宋_GB2312" w:cs="仿宋_GB2312"/>
          <w:b w:val="0"/>
          <w:color w:val="auto"/>
          <w:kern w:val="2"/>
          <w:sz w:val="32"/>
          <w:szCs w:val="32"/>
        </w:rPr>
        <w:t>材料一式两份，复印件需加盖</w:t>
      </w:r>
      <w:r>
        <w:rPr>
          <w:rFonts w:hint="eastAsia" w:ascii="仿宋_GB2312" w:hAnsi="仿宋_GB2312" w:eastAsia="仿宋_GB2312" w:cs="仿宋_GB2312"/>
          <w:b w:val="0"/>
          <w:color w:val="auto"/>
          <w:kern w:val="2"/>
          <w:sz w:val="32"/>
          <w:szCs w:val="32"/>
          <w:lang w:eastAsia="zh-CN"/>
        </w:rPr>
        <w:t>申请单位</w:t>
      </w:r>
      <w:r>
        <w:rPr>
          <w:rFonts w:hint="eastAsia" w:ascii="仿宋_GB2312" w:hAnsi="仿宋_GB2312" w:eastAsia="仿宋_GB2312" w:cs="仿宋_GB2312"/>
          <w:b w:val="0"/>
          <w:color w:val="auto"/>
          <w:kern w:val="2"/>
          <w:sz w:val="32"/>
          <w:szCs w:val="32"/>
        </w:rPr>
        <w:t>公章，A4纸正反面打印/复印，非空白页（含封面）需连续编写页码，胶装成册。</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六、申请表格</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本指南规定提交的表格，申请</w:t>
      </w:r>
      <w:r>
        <w:rPr>
          <w:rFonts w:hint="eastAsia" w:ascii="仿宋_GB2312" w:hAnsi="仿宋_GB2312" w:eastAsia="仿宋_GB2312" w:cs="仿宋_GB2312"/>
          <w:color w:val="auto"/>
          <w:kern w:val="2"/>
          <w:sz w:val="32"/>
          <w:szCs w:val="32"/>
          <w:lang w:eastAsia="zh-CN"/>
        </w:rPr>
        <w:t>单位</w:t>
      </w:r>
      <w:r>
        <w:rPr>
          <w:rFonts w:hint="eastAsia" w:ascii="仿宋_GB2312" w:hAnsi="仿宋_GB2312" w:eastAsia="仿宋_GB2312" w:cs="仿宋_GB2312"/>
          <w:color w:val="auto"/>
          <w:kern w:val="2"/>
          <w:sz w:val="32"/>
          <w:szCs w:val="32"/>
        </w:rPr>
        <w:t>登录深圳市科技业务管理系统在线填报。</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七、受理机关</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（一）受理机关：</w:t>
      </w:r>
      <w:r>
        <w:rPr>
          <w:rFonts w:hint="eastAsia" w:ascii="仿宋_GB2312" w:hAnsi="仿宋_GB2312" w:eastAsia="仿宋_GB2312" w:cs="仿宋_GB2312"/>
          <w:color w:val="auto"/>
          <w:kern w:val="2"/>
          <w:sz w:val="32"/>
          <w:szCs w:val="32"/>
          <w:lang w:eastAsia="zh-CN"/>
        </w:rPr>
        <w:t>深圳市科技创新委员会</w:t>
      </w:r>
      <w:r>
        <w:rPr>
          <w:rFonts w:hint="eastAsia" w:ascii="仿宋_GB2312" w:hAnsi="仿宋_GB2312" w:eastAsia="仿宋_GB2312" w:cs="仿宋_GB2312"/>
          <w:color w:val="auto"/>
          <w:kern w:val="2"/>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（二）受理时间：</w:t>
      </w:r>
    </w:p>
    <w:p>
      <w:pPr>
        <w:pStyle w:val="14"/>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网</w:t>
      </w:r>
      <w:r>
        <w:rPr>
          <w:rFonts w:hint="eastAsia" w:ascii="仿宋_GB2312" w:hAnsi="仿宋_GB2312" w:eastAsia="仿宋_GB2312" w:cs="仿宋_GB2312"/>
          <w:color w:val="auto"/>
          <w:sz w:val="32"/>
          <w:szCs w:val="32"/>
          <w:lang w:eastAsia="zh-CN"/>
        </w:rPr>
        <w:t>络</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eastAsia="zh-CN"/>
        </w:rPr>
        <w:t>受理</w:t>
      </w:r>
      <w:r>
        <w:rPr>
          <w:rFonts w:hint="eastAsia" w:ascii="仿宋_GB2312" w:hAnsi="仿宋_GB2312" w:eastAsia="仿宋_GB2312" w:cs="仿宋_GB2312"/>
          <w:color w:val="auto"/>
          <w:sz w:val="32"/>
          <w:szCs w:val="32"/>
        </w:rPr>
        <w:t>时间：201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b w:val="0"/>
          <w:color w:val="auto"/>
          <w:kern w:val="2"/>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val="0"/>
          <w:color w:val="auto"/>
          <w:kern w:val="2"/>
          <w:sz w:val="32"/>
          <w:szCs w:val="32"/>
          <w:lang w:val="en-US" w:eastAsia="zh-CN"/>
        </w:rPr>
        <w:t>18</w:t>
      </w:r>
      <w:r>
        <w:rPr>
          <w:rFonts w:hint="eastAsia" w:ascii="仿宋_GB2312" w:hAnsi="仿宋_GB2312" w:eastAsia="仿宋_GB2312" w:cs="仿宋_GB2312"/>
          <w:color w:val="auto"/>
          <w:sz w:val="32"/>
          <w:szCs w:val="32"/>
        </w:rPr>
        <w:t>日-201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b w:val="0"/>
          <w:color w:val="auto"/>
          <w:kern w:val="2"/>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val="0"/>
          <w:color w:val="auto"/>
          <w:kern w:val="2"/>
          <w:sz w:val="32"/>
          <w:szCs w:val="32"/>
          <w:lang w:val="en-US" w:eastAsia="zh-CN"/>
        </w:rPr>
        <w:t>18</w:t>
      </w:r>
      <w:r>
        <w:rPr>
          <w:rFonts w:hint="eastAsia" w:ascii="仿宋_GB2312" w:hAnsi="仿宋_GB2312" w:eastAsia="仿宋_GB2312" w:cs="仿宋_GB2312"/>
          <w:color w:val="auto"/>
          <w:sz w:val="32"/>
          <w:szCs w:val="32"/>
        </w:rPr>
        <w:t>日</w:t>
      </w:r>
      <w:r>
        <w:rPr>
          <w:rFonts w:hint="eastAsia" w:ascii="仿宋_GB2312" w:eastAsia="仿宋_GB2312"/>
          <w:color w:val="auto"/>
          <w:sz w:val="32"/>
          <w:szCs w:val="32"/>
        </w:rPr>
        <w:t>（截止18:00）</w:t>
      </w:r>
      <w:r>
        <w:rPr>
          <w:rFonts w:hint="eastAsia" w:ascii="仿宋_GB2312" w:hAnsi="仿宋_GB2312" w:eastAsia="仿宋_GB2312" w:cs="仿宋_GB2312"/>
          <w:color w:val="auto"/>
          <w:sz w:val="32"/>
          <w:szCs w:val="32"/>
          <w:lang w:eastAsia="zh-CN"/>
        </w:rPr>
        <w:t>；</w:t>
      </w:r>
    </w:p>
    <w:p>
      <w:pPr>
        <w:pStyle w:val="14"/>
        <w:spacing w:line="560" w:lineRule="exact"/>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书面材料</w:t>
      </w:r>
      <w:r>
        <w:rPr>
          <w:rFonts w:hint="eastAsia" w:ascii="仿宋_GB2312" w:hAnsi="仿宋_GB2312" w:eastAsia="仿宋_GB2312" w:cs="仿宋_GB2312"/>
          <w:color w:val="auto"/>
          <w:sz w:val="32"/>
          <w:szCs w:val="32"/>
          <w:lang w:eastAsia="zh-CN"/>
        </w:rPr>
        <w:t>受理</w:t>
      </w:r>
      <w:r>
        <w:rPr>
          <w:rFonts w:hint="eastAsia" w:ascii="仿宋_GB2312" w:hAnsi="仿宋_GB2312" w:eastAsia="仿宋_GB2312" w:cs="仿宋_GB2312"/>
          <w:color w:val="auto"/>
          <w:sz w:val="32"/>
          <w:szCs w:val="32"/>
        </w:rPr>
        <w:t>时间：201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b w:val="0"/>
          <w:color w:val="auto"/>
          <w:kern w:val="2"/>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val="0"/>
          <w:color w:val="auto"/>
          <w:kern w:val="2"/>
          <w:sz w:val="32"/>
          <w:szCs w:val="32"/>
          <w:lang w:val="en-US" w:eastAsia="zh-CN"/>
        </w:rPr>
        <w:t>19</w:t>
      </w:r>
      <w:r>
        <w:rPr>
          <w:rFonts w:hint="eastAsia" w:ascii="仿宋_GB2312" w:hAnsi="仿宋_GB2312" w:eastAsia="仿宋_GB2312" w:cs="仿宋_GB2312"/>
          <w:color w:val="auto"/>
          <w:sz w:val="32"/>
          <w:szCs w:val="32"/>
        </w:rPr>
        <w:t>日-201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b w:val="0"/>
          <w:color w:val="auto"/>
          <w:kern w:val="2"/>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b w:val="0"/>
          <w:color w:val="auto"/>
          <w:kern w:val="2"/>
          <w:sz w:val="32"/>
          <w:szCs w:val="32"/>
          <w:lang w:val="en-US" w:eastAsia="zh-CN"/>
        </w:rPr>
        <w:t>23</w:t>
      </w:r>
      <w:r>
        <w:rPr>
          <w:rFonts w:hint="eastAsia" w:ascii="仿宋_GB2312" w:hAnsi="仿宋_GB2312" w:eastAsia="仿宋_GB2312" w:cs="仿宋_GB2312"/>
          <w:color w:val="auto"/>
          <w:sz w:val="32"/>
          <w:szCs w:val="32"/>
        </w:rPr>
        <w:t>日。</w:t>
      </w:r>
    </w:p>
    <w:p>
      <w:pPr>
        <w:pStyle w:val="14"/>
        <w:spacing w:line="560" w:lineRule="exact"/>
        <w:ind w:firstLine="645"/>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rPr>
        <w:t>办公时间：星期一至星期五上午9:00-12:00，下午14:00-17:45。</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（三）书面材料受理</w:t>
      </w:r>
      <w:r>
        <w:rPr>
          <w:rFonts w:hint="eastAsia" w:ascii="仿宋_GB2312" w:hAnsi="仿宋_GB2312" w:eastAsia="仿宋_GB2312" w:cs="仿宋_GB2312"/>
          <w:color w:val="auto"/>
          <w:sz w:val="32"/>
          <w:szCs w:val="32"/>
          <w:lang w:eastAsia="zh-CN"/>
        </w:rPr>
        <w:t>地点</w:t>
      </w:r>
      <w:r>
        <w:rPr>
          <w:rFonts w:hint="eastAsia" w:ascii="仿宋_GB2312" w:hAnsi="仿宋_GB2312" w:eastAsia="仿宋_GB2312" w:cs="仿宋_GB2312"/>
          <w:color w:val="auto"/>
          <w:sz w:val="32"/>
          <w:szCs w:val="32"/>
        </w:rPr>
        <w:t>：深圳市福田区福中三路市民中心行政服务大厅西厅</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43</w:t>
      </w:r>
      <w:r>
        <w:rPr>
          <w:rFonts w:hint="eastAsia" w:ascii="仿宋_GB2312" w:hAnsi="仿宋_GB2312" w:eastAsia="仿宋_GB2312" w:cs="仿宋_GB2312"/>
          <w:color w:val="auto"/>
          <w:sz w:val="32"/>
          <w:szCs w:val="32"/>
        </w:rPr>
        <w:t>号窗口。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（四）联系电话：</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电子信息领域：88127371、88101054</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材料与能源领域：88125027、88103124</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智能装备</w:t>
      </w:r>
      <w:r>
        <w:rPr>
          <w:rFonts w:hint="eastAsia" w:ascii="仿宋_GB2312" w:hAnsi="仿宋_GB2312" w:eastAsia="仿宋_GB2312" w:cs="仿宋_GB2312"/>
          <w:color w:val="auto"/>
          <w:sz w:val="32"/>
          <w:szCs w:val="32"/>
        </w:rPr>
        <w:t>制造领域：8810</w:t>
      </w:r>
      <w:r>
        <w:rPr>
          <w:rFonts w:hint="eastAsia" w:ascii="仿宋_GB2312" w:hAnsi="仿宋_GB2312" w:eastAsia="仿宋_GB2312" w:cs="仿宋_GB2312"/>
          <w:color w:val="auto"/>
          <w:sz w:val="32"/>
          <w:szCs w:val="32"/>
          <w:lang w:val="en-US" w:eastAsia="zh-CN"/>
        </w:rPr>
        <w:t>3956</w:t>
      </w:r>
      <w:r>
        <w:rPr>
          <w:rFonts w:hint="eastAsia" w:ascii="仿宋_GB2312" w:hAnsi="仿宋_GB2312" w:eastAsia="仿宋_GB2312" w:cs="仿宋_GB2312"/>
          <w:color w:val="auto"/>
          <w:sz w:val="32"/>
          <w:szCs w:val="32"/>
        </w:rPr>
        <w:t>、88125001。</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八、决定机关</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深圳市科技创新委员会</w:t>
      </w:r>
      <w:r>
        <w:rPr>
          <w:rFonts w:hint="eastAsia" w:ascii="仿宋_GB2312" w:hAnsi="仿宋_GB2312" w:eastAsia="仿宋_GB2312" w:cs="仿宋_GB2312"/>
          <w:color w:val="auto"/>
          <w:kern w:val="2"/>
          <w:sz w:val="32"/>
          <w:szCs w:val="32"/>
        </w:rPr>
        <w:t>。</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w:t>
      </w:r>
      <w:r>
        <w:rPr>
          <w:rFonts w:hint="eastAsia" w:ascii="黑体" w:hAnsi="黑体" w:eastAsia="黑体" w:cs="黑体"/>
          <w:b w:val="0"/>
          <w:bCs/>
          <w:color w:val="auto"/>
          <w:sz w:val="32"/>
          <w:szCs w:val="32"/>
          <w:lang w:eastAsia="zh-CN"/>
        </w:rPr>
        <w:t>审批</w:t>
      </w:r>
      <w:r>
        <w:rPr>
          <w:rFonts w:hint="eastAsia" w:ascii="黑体" w:hAnsi="黑体" w:eastAsia="黑体" w:cs="黑体"/>
          <w:b w:val="0"/>
          <w:bCs/>
          <w:color w:val="auto"/>
          <w:sz w:val="32"/>
          <w:szCs w:val="32"/>
        </w:rPr>
        <w:t>程序</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项目征集——发布课题——</w:t>
      </w:r>
      <w:r>
        <w:rPr>
          <w:rFonts w:hint="eastAsia" w:ascii="仿宋_GB2312" w:hAnsi="仿宋_GB2312" w:eastAsia="仿宋_GB2312" w:cs="仿宋_GB2312"/>
          <w:color w:val="auto"/>
          <w:kern w:val="2"/>
          <w:sz w:val="32"/>
          <w:szCs w:val="32"/>
          <w:lang w:eastAsia="zh-CN"/>
        </w:rPr>
        <w:t>申请单位</w:t>
      </w:r>
      <w:r>
        <w:rPr>
          <w:rFonts w:hint="eastAsia" w:ascii="仿宋_GB2312" w:hAnsi="仿宋_GB2312" w:eastAsia="仿宋_GB2312" w:cs="仿宋_GB2312"/>
          <w:color w:val="auto"/>
          <w:kern w:val="2"/>
          <w:sz w:val="32"/>
          <w:szCs w:val="32"/>
        </w:rPr>
        <w:t>网上</w:t>
      </w:r>
      <w:r>
        <w:rPr>
          <w:rFonts w:hint="eastAsia" w:ascii="仿宋_GB2312" w:hAnsi="仿宋_GB2312" w:eastAsia="仿宋_GB2312" w:cs="仿宋_GB2312"/>
          <w:color w:val="auto"/>
          <w:kern w:val="2"/>
          <w:sz w:val="32"/>
          <w:szCs w:val="32"/>
          <w:lang w:eastAsia="zh-CN"/>
        </w:rPr>
        <w:t>申请</w:t>
      </w:r>
      <w:r>
        <w:rPr>
          <w:rFonts w:hint="eastAsia" w:ascii="仿宋_GB2312" w:hAnsi="仿宋_GB2312" w:eastAsia="仿宋_GB2312" w:cs="仿宋_GB2312"/>
          <w:color w:val="auto"/>
          <w:kern w:val="2"/>
          <w:sz w:val="32"/>
          <w:szCs w:val="32"/>
        </w:rPr>
        <w:t>——向市科技创新委收文窗口提交申请材料——市科技创新委对申请材料进行初审——专家评审——现场</w:t>
      </w:r>
      <w:r>
        <w:rPr>
          <w:rFonts w:hint="eastAsia" w:ascii="仿宋_GB2312" w:hAnsi="仿宋_GB2312" w:eastAsia="仿宋_GB2312" w:cs="仿宋_GB2312"/>
          <w:color w:val="auto"/>
          <w:kern w:val="2"/>
          <w:sz w:val="32"/>
          <w:szCs w:val="32"/>
          <w:lang w:eastAsia="zh-CN"/>
        </w:rPr>
        <w:t>核</w:t>
      </w:r>
      <w:r>
        <w:rPr>
          <w:rFonts w:hint="eastAsia" w:ascii="仿宋_GB2312" w:hAnsi="仿宋_GB2312" w:eastAsia="仿宋_GB2312" w:cs="仿宋_GB2312"/>
          <w:color w:val="auto"/>
          <w:kern w:val="2"/>
          <w:sz w:val="32"/>
          <w:szCs w:val="32"/>
        </w:rPr>
        <w:t>察——市科技创新委审定——市科技创新委</w:t>
      </w:r>
      <w:r>
        <w:rPr>
          <w:rFonts w:hint="eastAsia" w:ascii="仿宋_GB2312" w:hAnsi="仿宋_GB2312" w:eastAsia="仿宋_GB2312" w:cs="仿宋_GB2312"/>
          <w:color w:val="auto"/>
          <w:kern w:val="2"/>
          <w:sz w:val="32"/>
          <w:szCs w:val="32"/>
          <w:highlight w:val="none"/>
        </w:rPr>
        <w:t>下</w:t>
      </w:r>
      <w:r>
        <w:rPr>
          <w:rFonts w:hint="eastAsia" w:ascii="仿宋_GB2312" w:hAnsi="仿宋_GB2312" w:eastAsia="仿宋_GB2312" w:cs="仿宋_GB2312"/>
          <w:color w:val="auto"/>
          <w:kern w:val="2"/>
          <w:sz w:val="32"/>
          <w:szCs w:val="32"/>
        </w:rPr>
        <w:t>达项目资金计划——</w:t>
      </w:r>
      <w:r>
        <w:rPr>
          <w:rFonts w:hint="eastAsia" w:ascii="仿宋_GB2312" w:hAnsi="仿宋_GB2312" w:eastAsia="仿宋_GB2312" w:cs="仿宋_GB2312"/>
          <w:color w:val="auto"/>
          <w:kern w:val="2"/>
          <w:sz w:val="32"/>
          <w:szCs w:val="32"/>
          <w:lang w:eastAsia="zh-CN"/>
        </w:rPr>
        <w:t>申请</w:t>
      </w:r>
      <w:r>
        <w:rPr>
          <w:rFonts w:hint="eastAsia" w:ascii="仿宋_GB2312" w:hAnsi="仿宋_GB2312" w:eastAsia="仿宋_GB2312" w:cs="仿宋_GB2312"/>
          <w:color w:val="auto"/>
          <w:kern w:val="2"/>
          <w:sz w:val="32"/>
          <w:szCs w:val="32"/>
        </w:rPr>
        <w:t>单位与市科技创新委签订项目合同书——拨付资助经费。</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审批</w:t>
      </w:r>
      <w:r>
        <w:rPr>
          <w:rFonts w:hint="eastAsia" w:ascii="黑体" w:hAnsi="黑体" w:eastAsia="黑体" w:cs="黑体"/>
          <w:b w:val="0"/>
          <w:bCs/>
          <w:color w:val="auto"/>
          <w:sz w:val="32"/>
          <w:szCs w:val="32"/>
        </w:rPr>
        <w:t>时限</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成</w:t>
      </w:r>
      <w:r>
        <w:rPr>
          <w:rFonts w:hint="eastAsia" w:ascii="仿宋_GB2312" w:hAnsi="仿宋_GB2312" w:eastAsia="仿宋_GB2312" w:cs="仿宋_GB2312"/>
          <w:color w:val="auto"/>
          <w:kern w:val="2"/>
          <w:sz w:val="32"/>
          <w:szCs w:val="32"/>
        </w:rPr>
        <w:t>批处理。</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十一、证件</w:t>
      </w:r>
      <w:r>
        <w:rPr>
          <w:rFonts w:hint="eastAsia" w:ascii="黑体" w:hAnsi="黑体" w:eastAsia="黑体"/>
          <w:b w:val="0"/>
          <w:bCs w:val="0"/>
          <w:sz w:val="32"/>
          <w:szCs w:val="32"/>
        </w:rPr>
        <w:t>及有效期限</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证件：批准文件。</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有效期限：</w:t>
      </w:r>
      <w:r>
        <w:rPr>
          <w:rFonts w:hint="eastAsia" w:ascii="仿宋_GB2312" w:hAnsi="仿宋_GB2312" w:eastAsia="仿宋_GB2312" w:cs="仿宋_GB2312"/>
          <w:color w:val="auto"/>
          <w:kern w:val="2"/>
          <w:sz w:val="32"/>
          <w:szCs w:val="32"/>
          <w:lang w:eastAsia="zh-CN"/>
        </w:rPr>
        <w:t>申请</w:t>
      </w:r>
      <w:r>
        <w:rPr>
          <w:rFonts w:hint="eastAsia" w:ascii="仿宋_GB2312" w:hAnsi="仿宋_GB2312" w:eastAsia="仿宋_GB2312" w:cs="仿宋_GB2312"/>
          <w:color w:val="auto"/>
          <w:kern w:val="2"/>
          <w:sz w:val="32"/>
          <w:szCs w:val="32"/>
        </w:rPr>
        <w:t>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十二、法律效力</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lang w:eastAsia="zh-CN"/>
        </w:rPr>
        <w:t>申请单位</w:t>
      </w:r>
      <w:r>
        <w:rPr>
          <w:rFonts w:hint="eastAsia" w:ascii="仿宋_GB2312" w:hAnsi="仿宋_GB2312" w:eastAsia="仿宋_GB2312" w:cs="仿宋_GB2312"/>
          <w:color w:val="auto"/>
          <w:kern w:val="2"/>
          <w:sz w:val="32"/>
          <w:szCs w:val="32"/>
        </w:rPr>
        <w:t>凭批准文件获得深圳市科技研发资金资助。</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十三、收费</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不收费。</w:t>
      </w:r>
    </w:p>
    <w:p>
      <w:pPr>
        <w:pStyle w:val="2"/>
        <w:shd w:val="clear" w:color="auto" w:fill="FFFFFF"/>
        <w:spacing w:before="0" w:beforeAutospacing="0" w:after="72" w:afterAutospacing="0" w:line="560" w:lineRule="exact"/>
        <w:ind w:firstLine="636" w:firstLineChars="19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十四、年审或年检</w:t>
      </w:r>
    </w:p>
    <w:p>
      <w:pPr>
        <w:pStyle w:val="6"/>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无年审。市科技创新委按照项目合同书对项目进行跟踪管理和组织验收。</w:t>
      </w:r>
    </w:p>
    <w:p>
      <w:pPr>
        <w:widowControl/>
        <w:shd w:val="clear" w:color="auto" w:fill="FFFFFF"/>
        <w:spacing w:after="72" w:line="560" w:lineRule="exact"/>
        <w:ind w:firstLine="639" w:firstLineChars="199"/>
        <w:jc w:val="left"/>
        <w:rPr>
          <w:rFonts w:hint="eastAsia" w:ascii="仿宋_GB2312" w:hAnsi="仿宋_GB2312" w:eastAsia="仿宋_GB2312" w:cs="仿宋_GB2312"/>
          <w:b/>
          <w:bCs/>
          <w:color w:val="auto"/>
          <w:kern w:val="0"/>
          <w:sz w:val="32"/>
          <w:szCs w:val="32"/>
        </w:rPr>
      </w:pPr>
    </w:p>
    <w:p>
      <w:pPr>
        <w:spacing w:line="560" w:lineRule="exact"/>
        <w:ind w:firstLine="640" w:firstLineChars="200"/>
        <w:rPr>
          <w:rFonts w:ascii="仿宋_GB2312" w:eastAsia="仿宋_GB2312" w:cs="Arial"/>
          <w:color w:val="auto"/>
          <w:sz w:val="32"/>
          <w:szCs w:val="32"/>
          <w:lang w:eastAsia="zh-Hans"/>
        </w:rPr>
      </w:pPr>
      <w:r>
        <w:rPr>
          <w:rFonts w:hint="eastAsia" w:ascii="仿宋_GB2312" w:eastAsia="仿宋_GB2312" w:cs="Arial"/>
          <w:color w:val="auto"/>
          <w:sz w:val="32"/>
          <w:szCs w:val="32"/>
          <w:lang w:eastAsia="zh-Hans"/>
        </w:rPr>
        <w:t>声 明：市科技创新委从未委托任何单位或个人为项目</w:t>
      </w:r>
      <w:r>
        <w:rPr>
          <w:rFonts w:hint="eastAsia" w:ascii="仿宋_GB2312" w:eastAsia="仿宋_GB2312" w:cs="Arial"/>
          <w:color w:val="auto"/>
          <w:sz w:val="32"/>
          <w:szCs w:val="32"/>
          <w:lang w:eastAsia="zh-CN"/>
        </w:rPr>
        <w:t>申请单位</w:t>
      </w:r>
      <w:r>
        <w:rPr>
          <w:rFonts w:hint="eastAsia" w:ascii="仿宋_GB2312" w:eastAsia="仿宋_GB2312" w:cs="Arial"/>
          <w:color w:val="auto"/>
          <w:sz w:val="32"/>
          <w:szCs w:val="32"/>
          <w:lang w:eastAsia="zh-Hans"/>
        </w:rPr>
        <w:t>代理资金</w:t>
      </w:r>
      <w:r>
        <w:rPr>
          <w:rFonts w:hint="eastAsia" w:ascii="仿宋_GB2312" w:eastAsia="仿宋_GB2312" w:cs="Arial"/>
          <w:color w:val="auto"/>
          <w:sz w:val="32"/>
          <w:szCs w:val="32"/>
          <w:lang w:eastAsia="zh-CN"/>
        </w:rPr>
        <w:t>申请</w:t>
      </w:r>
      <w:r>
        <w:rPr>
          <w:rFonts w:hint="eastAsia" w:ascii="仿宋_GB2312" w:eastAsia="仿宋_GB2312" w:cs="Arial"/>
          <w:color w:val="auto"/>
          <w:sz w:val="32"/>
          <w:szCs w:val="32"/>
          <w:lang w:eastAsia="zh-Hans"/>
        </w:rPr>
        <w:t>事宜，</w:t>
      </w:r>
      <w:r>
        <w:rPr>
          <w:rFonts w:hint="eastAsia" w:ascii="仿宋_GB2312" w:eastAsia="仿宋_GB2312" w:cs="Arial"/>
          <w:color w:val="auto"/>
          <w:sz w:val="32"/>
          <w:szCs w:val="32"/>
          <w:lang w:eastAsia="zh-CN"/>
        </w:rPr>
        <w:t>申请单位</w:t>
      </w:r>
      <w:r>
        <w:rPr>
          <w:rFonts w:hint="eastAsia" w:ascii="仿宋_GB2312" w:eastAsia="仿宋_GB2312" w:cs="Arial"/>
          <w:color w:val="auto"/>
          <w:sz w:val="32"/>
          <w:szCs w:val="32"/>
          <w:lang w:eastAsia="zh-Hans"/>
        </w:rPr>
        <w:t>必须自主</w:t>
      </w:r>
      <w:r>
        <w:rPr>
          <w:rFonts w:hint="eastAsia" w:ascii="仿宋_GB2312" w:eastAsia="仿宋_GB2312" w:cs="Arial"/>
          <w:color w:val="auto"/>
          <w:sz w:val="32"/>
          <w:szCs w:val="32"/>
          <w:lang w:eastAsia="zh-CN"/>
        </w:rPr>
        <w:t>申请</w:t>
      </w:r>
      <w:r>
        <w:rPr>
          <w:rFonts w:hint="eastAsia" w:ascii="仿宋_GB2312" w:eastAsia="仿宋_GB2312" w:cs="Arial"/>
          <w:color w:val="auto"/>
          <w:sz w:val="32"/>
          <w:szCs w:val="32"/>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color w:val="auto"/>
          <w:sz w:val="32"/>
          <w:szCs w:val="32"/>
          <w:lang w:eastAsia="zh-CN"/>
        </w:rPr>
        <w:t>申请单位</w:t>
      </w:r>
      <w:r>
        <w:rPr>
          <w:rFonts w:hint="eastAsia" w:ascii="仿宋_GB2312" w:eastAsia="仿宋_GB2312" w:cs="Arial"/>
          <w:color w:val="auto"/>
          <w:sz w:val="32"/>
          <w:szCs w:val="32"/>
          <w:lang w:eastAsia="zh-Hans"/>
        </w:rPr>
        <w:t>收取费用的，请知情者即向市科技创新委举报。</w:t>
      </w:r>
    </w:p>
    <w:p>
      <w:pPr>
        <w:spacing w:line="560" w:lineRule="exact"/>
        <w:ind w:firstLine="640" w:firstLineChars="200"/>
        <w:rPr>
          <w:rFonts w:hint="eastAsia" w:ascii="仿宋_GB2312" w:eastAsia="仿宋_GB2312" w:cs="Arial"/>
          <w:color w:val="auto"/>
          <w:sz w:val="32"/>
          <w:szCs w:val="32"/>
          <w:lang w:eastAsia="zh-Hans" w:bidi="ar"/>
        </w:rPr>
      </w:pPr>
      <w:r>
        <w:rPr>
          <w:rFonts w:hint="eastAsia" w:ascii="仿宋_GB2312" w:eastAsia="仿宋_GB2312" w:cs="Arial"/>
          <w:color w:val="auto"/>
          <w:sz w:val="32"/>
          <w:szCs w:val="32"/>
          <w:lang w:eastAsia="zh-Hans" w:bidi="ar"/>
        </w:rPr>
        <w:t>项目</w:t>
      </w:r>
      <w:r>
        <w:rPr>
          <w:rFonts w:hint="eastAsia" w:ascii="仿宋_GB2312" w:eastAsia="仿宋_GB2312" w:cs="Arial"/>
          <w:color w:val="auto"/>
          <w:sz w:val="32"/>
          <w:szCs w:val="32"/>
          <w:lang w:eastAsia="zh-CN" w:bidi="ar"/>
        </w:rPr>
        <w:t>申请单位</w:t>
      </w:r>
      <w:r>
        <w:rPr>
          <w:rFonts w:hint="eastAsia" w:ascii="仿宋_GB2312" w:eastAsia="仿宋_GB2312" w:cs="Arial"/>
          <w:color w:val="auto"/>
          <w:sz w:val="32"/>
          <w:szCs w:val="32"/>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color w:val="auto"/>
          <w:sz w:val="32"/>
          <w:szCs w:val="32"/>
          <w:lang w:eastAsia="zh-Hans"/>
        </w:rPr>
        <w:t>目</w:t>
      </w:r>
      <w:r>
        <w:rPr>
          <w:rFonts w:hint="eastAsia" w:ascii="仿宋_GB2312" w:eastAsia="仿宋_GB2312" w:cs="Arial"/>
          <w:color w:val="auto"/>
          <w:sz w:val="32"/>
          <w:szCs w:val="32"/>
          <w:lang w:eastAsia="zh-CN"/>
        </w:rPr>
        <w:t>申请单位</w:t>
      </w:r>
      <w:r>
        <w:rPr>
          <w:rFonts w:hint="eastAsia" w:ascii="仿宋_GB2312" w:eastAsia="仿宋_GB2312" w:cs="Arial"/>
          <w:color w:val="auto"/>
          <w:sz w:val="32"/>
          <w:szCs w:val="32"/>
          <w:lang w:eastAsia="zh-Hans" w:bidi="ar"/>
        </w:rPr>
        <w:t>提供无防伪标识封面（未备案）或属于虚假防伪标识封面（未备案）的</w:t>
      </w:r>
      <w:r>
        <w:rPr>
          <w:rFonts w:hint="eastAsia" w:ascii="仿宋_GB2312" w:cs="Arial"/>
          <w:color w:val="auto"/>
          <w:sz w:val="32"/>
          <w:szCs w:val="32"/>
          <w:lang w:bidi="ar"/>
        </w:rPr>
        <w:t>审计</w:t>
      </w:r>
      <w:r>
        <w:rPr>
          <w:rFonts w:hint="eastAsia" w:ascii="仿宋_GB2312" w:eastAsia="仿宋_GB2312" w:cs="Arial"/>
          <w:color w:val="auto"/>
          <w:sz w:val="32"/>
          <w:szCs w:val="32"/>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hint="eastAsia" w:ascii="仿宋_GB2312" w:eastAsia="仿宋_GB2312" w:cs="Arial"/>
          <w:color w:val="auto"/>
          <w:sz w:val="32"/>
          <w:szCs w:val="32"/>
          <w:lang w:eastAsia="zh-Hans" w:bidi="ar"/>
        </w:rPr>
      </w:pPr>
      <w:r>
        <w:rPr>
          <w:rFonts w:hint="eastAsia" w:ascii="FangSong_GB2312" w:hAnsi="宋体" w:eastAsia="FangSong_GB2312" w:cs="宋体"/>
          <w:color w:val="000000"/>
          <w:kern w:val="0"/>
          <w:sz w:val="32"/>
          <w:szCs w:val="32"/>
        </w:rPr>
        <w:t>项目</w:t>
      </w:r>
      <w:r>
        <w:rPr>
          <w:rFonts w:hint="eastAsia" w:ascii="FangSong_GB2312" w:hAnsi="宋体" w:eastAsia="FangSong_GB2312" w:cs="宋体"/>
          <w:color w:val="000000"/>
          <w:kern w:val="0"/>
          <w:sz w:val="32"/>
          <w:szCs w:val="32"/>
          <w:lang w:eastAsia="zh-CN"/>
        </w:rPr>
        <w:t>申请单位</w:t>
      </w:r>
      <w:r>
        <w:rPr>
          <w:rFonts w:hint="eastAsia" w:ascii="FangSong_GB2312" w:hAnsi="宋体" w:eastAsia="FangSong_GB2312" w:cs="宋体"/>
          <w:color w:val="000000"/>
          <w:kern w:val="0"/>
          <w:sz w:val="32"/>
          <w:szCs w:val="32"/>
        </w:rPr>
        <w:t>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C647A"/>
    <w:rsid w:val="001309BE"/>
    <w:rsid w:val="001326E6"/>
    <w:rsid w:val="001438D9"/>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252C1"/>
    <w:rsid w:val="003B48A0"/>
    <w:rsid w:val="003F33FE"/>
    <w:rsid w:val="00482AD0"/>
    <w:rsid w:val="004974B9"/>
    <w:rsid w:val="00506E8B"/>
    <w:rsid w:val="0051143F"/>
    <w:rsid w:val="0054614E"/>
    <w:rsid w:val="00561D1F"/>
    <w:rsid w:val="00565A26"/>
    <w:rsid w:val="005B3DC4"/>
    <w:rsid w:val="005C4A6B"/>
    <w:rsid w:val="00607BA7"/>
    <w:rsid w:val="00656F98"/>
    <w:rsid w:val="006718C4"/>
    <w:rsid w:val="006C782B"/>
    <w:rsid w:val="00707271"/>
    <w:rsid w:val="00723A95"/>
    <w:rsid w:val="007E4808"/>
    <w:rsid w:val="00864260"/>
    <w:rsid w:val="008657D3"/>
    <w:rsid w:val="00882660"/>
    <w:rsid w:val="008B0EFD"/>
    <w:rsid w:val="008F473B"/>
    <w:rsid w:val="008F5808"/>
    <w:rsid w:val="009228FC"/>
    <w:rsid w:val="009307D7"/>
    <w:rsid w:val="009476F6"/>
    <w:rsid w:val="00983CA3"/>
    <w:rsid w:val="00987ECC"/>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2304D"/>
    <w:rsid w:val="00C469BF"/>
    <w:rsid w:val="00C4718E"/>
    <w:rsid w:val="00C631DF"/>
    <w:rsid w:val="00C729FE"/>
    <w:rsid w:val="00C96585"/>
    <w:rsid w:val="00C97BE7"/>
    <w:rsid w:val="00D03AEE"/>
    <w:rsid w:val="00D373CE"/>
    <w:rsid w:val="00D76C2D"/>
    <w:rsid w:val="00D932CD"/>
    <w:rsid w:val="00E016EA"/>
    <w:rsid w:val="00E56471"/>
    <w:rsid w:val="00E90C3B"/>
    <w:rsid w:val="00F016EF"/>
    <w:rsid w:val="00F17A5B"/>
    <w:rsid w:val="00F529B5"/>
    <w:rsid w:val="00F63800"/>
    <w:rsid w:val="00F71907"/>
    <w:rsid w:val="00FA26A8"/>
    <w:rsid w:val="00FF3038"/>
    <w:rsid w:val="00FF3581"/>
    <w:rsid w:val="0222526A"/>
    <w:rsid w:val="04D17316"/>
    <w:rsid w:val="04E8149B"/>
    <w:rsid w:val="05D85699"/>
    <w:rsid w:val="06206312"/>
    <w:rsid w:val="083C7244"/>
    <w:rsid w:val="096B6EA6"/>
    <w:rsid w:val="0CF912F3"/>
    <w:rsid w:val="0D87327D"/>
    <w:rsid w:val="12003E17"/>
    <w:rsid w:val="136343C8"/>
    <w:rsid w:val="15721BF2"/>
    <w:rsid w:val="15CC328E"/>
    <w:rsid w:val="16061624"/>
    <w:rsid w:val="16313D75"/>
    <w:rsid w:val="17374D6D"/>
    <w:rsid w:val="17B74D1C"/>
    <w:rsid w:val="17EC79E5"/>
    <w:rsid w:val="190F3231"/>
    <w:rsid w:val="1A6D6770"/>
    <w:rsid w:val="1AEA1643"/>
    <w:rsid w:val="1D26437A"/>
    <w:rsid w:val="1FD5550D"/>
    <w:rsid w:val="206C0695"/>
    <w:rsid w:val="213529A1"/>
    <w:rsid w:val="219D3193"/>
    <w:rsid w:val="21E41743"/>
    <w:rsid w:val="22D37C1E"/>
    <w:rsid w:val="237D2748"/>
    <w:rsid w:val="23F5724D"/>
    <w:rsid w:val="2438669F"/>
    <w:rsid w:val="251825A4"/>
    <w:rsid w:val="25D262A3"/>
    <w:rsid w:val="26A54343"/>
    <w:rsid w:val="27340A51"/>
    <w:rsid w:val="28EE627F"/>
    <w:rsid w:val="2AA319C4"/>
    <w:rsid w:val="2ABB61B9"/>
    <w:rsid w:val="2B107969"/>
    <w:rsid w:val="2B1E061D"/>
    <w:rsid w:val="2CDE23A2"/>
    <w:rsid w:val="30557F6F"/>
    <w:rsid w:val="30B51BFF"/>
    <w:rsid w:val="33222E17"/>
    <w:rsid w:val="37483D80"/>
    <w:rsid w:val="378B0D6F"/>
    <w:rsid w:val="379B3025"/>
    <w:rsid w:val="37D006DB"/>
    <w:rsid w:val="38A1230F"/>
    <w:rsid w:val="38B2147F"/>
    <w:rsid w:val="3B1B7ABB"/>
    <w:rsid w:val="3E2E0B53"/>
    <w:rsid w:val="40A978FA"/>
    <w:rsid w:val="41940B64"/>
    <w:rsid w:val="41D10892"/>
    <w:rsid w:val="43F42345"/>
    <w:rsid w:val="46916A50"/>
    <w:rsid w:val="46946F84"/>
    <w:rsid w:val="46A61EEF"/>
    <w:rsid w:val="4BFD74A7"/>
    <w:rsid w:val="4C057C94"/>
    <w:rsid w:val="4D790A10"/>
    <w:rsid w:val="4D985490"/>
    <w:rsid w:val="4E3C0DF3"/>
    <w:rsid w:val="505051C9"/>
    <w:rsid w:val="5271736B"/>
    <w:rsid w:val="53E52B38"/>
    <w:rsid w:val="540715BB"/>
    <w:rsid w:val="542216EB"/>
    <w:rsid w:val="590415F3"/>
    <w:rsid w:val="590F7F8E"/>
    <w:rsid w:val="5B17383F"/>
    <w:rsid w:val="5CA67990"/>
    <w:rsid w:val="5D044CF1"/>
    <w:rsid w:val="5D1812D5"/>
    <w:rsid w:val="5F5565B1"/>
    <w:rsid w:val="606A3094"/>
    <w:rsid w:val="60A64959"/>
    <w:rsid w:val="625536F2"/>
    <w:rsid w:val="62A114A0"/>
    <w:rsid w:val="65BA67F9"/>
    <w:rsid w:val="65F435F4"/>
    <w:rsid w:val="66071955"/>
    <w:rsid w:val="676D3FA3"/>
    <w:rsid w:val="67B46D4F"/>
    <w:rsid w:val="6A177BF3"/>
    <w:rsid w:val="6A79415E"/>
    <w:rsid w:val="6B54584C"/>
    <w:rsid w:val="6E48209B"/>
    <w:rsid w:val="6FC76F49"/>
    <w:rsid w:val="6FE237CE"/>
    <w:rsid w:val="705B61BA"/>
    <w:rsid w:val="745F6A3E"/>
    <w:rsid w:val="76BF0C2B"/>
    <w:rsid w:val="78B177E9"/>
    <w:rsid w:val="78B26D4E"/>
    <w:rsid w:val="7BE720C7"/>
    <w:rsid w:val="7C964C2C"/>
    <w:rsid w:val="7C9E22E0"/>
    <w:rsid w:val="7CC341BF"/>
    <w:rsid w:val="7E08076D"/>
    <w:rsid w:val="7F4D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标题 3 Char"/>
    <w:basedOn w:val="7"/>
    <w:link w:val="2"/>
    <w:qFormat/>
    <w:uiPriority w:val="9"/>
    <w:rPr>
      <w:rFonts w:ascii="宋体" w:hAnsi="宋体" w:eastAsia="宋体" w:cs="宋体"/>
      <w:b/>
      <w:bCs/>
      <w:kern w:val="0"/>
      <w:sz w:val="27"/>
      <w:szCs w:val="27"/>
    </w:rPr>
  </w:style>
  <w:style w:type="character" w:customStyle="1" w:styleId="12">
    <w:name w:val="批注框文本 Char"/>
    <w:basedOn w:val="7"/>
    <w:link w:val="3"/>
    <w:semiHidden/>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6</Pages>
  <Words>402</Words>
  <Characters>2296</Characters>
  <Lines>19</Lines>
  <Paragraphs>5</Paragraphs>
  <TotalTime>0</TotalTime>
  <ScaleCrop>false</ScaleCrop>
  <LinksUpToDate>false</LinksUpToDate>
  <CharactersWithSpaces>2693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张智勇</cp:lastModifiedBy>
  <cp:lastPrinted>2019-07-17T03:13:56Z</cp:lastPrinted>
  <dcterms:modified xsi:type="dcterms:W3CDTF">2019-07-17T06:05:57Z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